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46B25" w14:textId="77777777" w:rsidR="0036048E" w:rsidRDefault="0036048E">
      <w:pPr>
        <w:spacing w:after="0" w:line="360" w:lineRule="auto"/>
        <w:rPr>
          <w:rFonts w:ascii="Gill Sans" w:eastAsia="Gill Sans" w:hAnsi="Gill Sans" w:cs="Gill Sans"/>
          <w:b/>
          <w:bCs/>
          <w:sz w:val="28"/>
          <w:szCs w:val="28"/>
        </w:rPr>
      </w:pPr>
    </w:p>
    <w:p w14:paraId="3EAED6D8" w14:textId="316A3E5E" w:rsidR="009F406B" w:rsidRDefault="009F406B">
      <w:pPr>
        <w:spacing w:after="0" w:line="240" w:lineRule="auto"/>
        <w:rPr>
          <w:rFonts w:ascii="Calibri" w:eastAsia="Gill Sans" w:hAnsi="Calibri" w:cs="Calibri"/>
          <w:b/>
          <w:bCs/>
          <w:sz w:val="28"/>
          <w:szCs w:val="28"/>
        </w:rPr>
      </w:pPr>
    </w:p>
    <w:p w14:paraId="52CF4EFF" w14:textId="564C0D80" w:rsidR="0036048E" w:rsidRPr="00F939DB" w:rsidRDefault="00F73551">
      <w:pPr>
        <w:spacing w:after="0" w:line="240" w:lineRule="auto"/>
        <w:rPr>
          <w:rFonts w:ascii="Calibri" w:eastAsia="Gill Sans" w:hAnsi="Calibri" w:cs="Calibri"/>
        </w:rPr>
      </w:pPr>
      <w:r w:rsidRPr="00F939DB">
        <w:rPr>
          <w:rFonts w:ascii="Calibri" w:eastAsia="Gill Sans" w:hAnsi="Calibri" w:cs="Calibri"/>
          <w:b/>
          <w:bCs/>
          <w:sz w:val="28"/>
          <w:szCs w:val="28"/>
        </w:rPr>
        <w:t>PRESS RELEASE</w:t>
      </w:r>
    </w:p>
    <w:p w14:paraId="76165D55" w14:textId="2B902937" w:rsidR="0036048E" w:rsidRPr="002F7379" w:rsidRDefault="00F73551">
      <w:pPr>
        <w:spacing w:after="0" w:line="240" w:lineRule="auto"/>
        <w:rPr>
          <w:rFonts w:ascii="Calibri" w:eastAsia="Gill Sans" w:hAnsi="Calibri" w:cs="Calibri"/>
          <w:b/>
          <w:bCs/>
          <w:sz w:val="24"/>
          <w:szCs w:val="24"/>
        </w:rPr>
      </w:pPr>
      <w:r w:rsidRPr="002F7379">
        <w:rPr>
          <w:rFonts w:ascii="Calibri" w:eastAsia="Gill Sans" w:hAnsi="Calibri" w:cs="Calibri"/>
          <w:b/>
          <w:bCs/>
          <w:sz w:val="24"/>
          <w:szCs w:val="24"/>
        </w:rPr>
        <w:t>28/05/25</w:t>
      </w:r>
    </w:p>
    <w:p w14:paraId="579D79A7" w14:textId="77777777" w:rsidR="00DB24BD" w:rsidRPr="00DB24BD" w:rsidRDefault="00DB24BD">
      <w:pPr>
        <w:spacing w:after="0" w:line="240" w:lineRule="auto"/>
        <w:jc w:val="center"/>
        <w:rPr>
          <w:rFonts w:ascii="Calibri" w:eastAsia="Gill Sans" w:hAnsi="Calibri" w:cs="Calibri"/>
          <w:b/>
          <w:bCs/>
          <w:sz w:val="20"/>
          <w:szCs w:val="20"/>
        </w:rPr>
      </w:pPr>
    </w:p>
    <w:p w14:paraId="27A06153" w14:textId="1E0C441B" w:rsidR="00F939DB" w:rsidRDefault="00F73551">
      <w:pPr>
        <w:spacing w:after="0" w:line="240" w:lineRule="auto"/>
        <w:jc w:val="center"/>
        <w:rPr>
          <w:rFonts w:ascii="Calibri" w:eastAsia="Gill Sans" w:hAnsi="Calibri" w:cs="Calibri"/>
          <w:b/>
          <w:bCs/>
          <w:sz w:val="28"/>
          <w:szCs w:val="28"/>
        </w:rPr>
      </w:pPr>
      <w:r w:rsidRPr="00F939DB">
        <w:rPr>
          <w:rFonts w:ascii="Calibri" w:eastAsia="Gill Sans" w:hAnsi="Calibri" w:cs="Calibri"/>
          <w:b/>
          <w:bCs/>
          <w:sz w:val="28"/>
          <w:szCs w:val="28"/>
        </w:rPr>
        <w:t xml:space="preserve">Her Royal Highness </w:t>
      </w:r>
      <w:proofErr w:type="gramStart"/>
      <w:r w:rsidRPr="00F939DB">
        <w:rPr>
          <w:rFonts w:ascii="Calibri" w:eastAsia="Gill Sans" w:hAnsi="Calibri" w:cs="Calibri"/>
          <w:b/>
          <w:bCs/>
          <w:sz w:val="28"/>
          <w:szCs w:val="28"/>
        </w:rPr>
        <w:t>The</w:t>
      </w:r>
      <w:proofErr w:type="gramEnd"/>
      <w:r w:rsidRPr="00F939DB">
        <w:rPr>
          <w:rFonts w:ascii="Calibri" w:eastAsia="Gill Sans" w:hAnsi="Calibri" w:cs="Calibri"/>
          <w:b/>
          <w:bCs/>
          <w:sz w:val="28"/>
          <w:szCs w:val="28"/>
        </w:rPr>
        <w:t xml:space="preserve"> Duchess of Edinburgh </w:t>
      </w:r>
    </w:p>
    <w:p w14:paraId="608A9E00" w14:textId="4C0CF1AD" w:rsidR="0036048E" w:rsidRPr="00F939DB" w:rsidRDefault="00F73551">
      <w:pPr>
        <w:spacing w:after="0" w:line="240" w:lineRule="auto"/>
        <w:jc w:val="center"/>
        <w:rPr>
          <w:rFonts w:ascii="Calibri" w:eastAsia="Gill Sans" w:hAnsi="Calibri" w:cs="Calibri"/>
          <w:b/>
          <w:bCs/>
          <w:sz w:val="28"/>
          <w:szCs w:val="28"/>
        </w:rPr>
      </w:pPr>
      <w:r w:rsidRPr="00F939DB">
        <w:rPr>
          <w:rFonts w:ascii="Calibri" w:eastAsia="Gill Sans" w:hAnsi="Calibri" w:cs="Calibri"/>
          <w:b/>
          <w:bCs/>
          <w:sz w:val="28"/>
          <w:szCs w:val="28"/>
        </w:rPr>
        <w:t>celebrates Open Farm Sunday milestone</w:t>
      </w:r>
    </w:p>
    <w:p w14:paraId="40DC533F" w14:textId="77777777" w:rsidR="0036048E" w:rsidRDefault="0036048E">
      <w:pPr>
        <w:spacing w:after="0" w:line="240" w:lineRule="auto"/>
        <w:jc w:val="center"/>
        <w:rPr>
          <w:rFonts w:ascii="Gill Sans" w:eastAsia="Gill Sans" w:hAnsi="Gill Sans" w:cs="Gill Sans"/>
          <w:sz w:val="10"/>
          <w:szCs w:val="10"/>
        </w:rPr>
      </w:pPr>
    </w:p>
    <w:p w14:paraId="5F726B48" w14:textId="77777777" w:rsidR="0036048E" w:rsidRDefault="0036048E">
      <w:pPr>
        <w:spacing w:line="360" w:lineRule="auto"/>
        <w:rPr>
          <w:rFonts w:ascii="Gill Sans" w:eastAsia="Gill Sans" w:hAnsi="Gill Sans" w:cs="Gill Sans"/>
          <w:sz w:val="8"/>
          <w:szCs w:val="8"/>
        </w:rPr>
      </w:pPr>
    </w:p>
    <w:p w14:paraId="438A895D" w14:textId="7F692C14" w:rsidR="0036048E" w:rsidRPr="00F939DB" w:rsidRDefault="00F73551" w:rsidP="00F939DB">
      <w:pPr>
        <w:spacing w:line="360" w:lineRule="auto"/>
        <w:rPr>
          <w:rFonts w:ascii="Calibri" w:eastAsia="Gill Sans" w:hAnsi="Calibri" w:cs="Calibri"/>
        </w:rPr>
      </w:pPr>
      <w:r w:rsidRPr="00F939DB">
        <w:rPr>
          <w:rFonts w:ascii="Calibri" w:eastAsia="Gill Sans" w:hAnsi="Calibri" w:cs="Calibri"/>
        </w:rPr>
        <w:t xml:space="preserve">To celebrate </w:t>
      </w:r>
      <w:hyperlink r:id="rId10">
        <w:r w:rsidR="0036048E" w:rsidRPr="00F939DB">
          <w:rPr>
            <w:rFonts w:ascii="Calibri" w:eastAsia="Gill Sans" w:hAnsi="Calibri" w:cs="Calibri"/>
            <w:color w:val="467886"/>
            <w:u w:val="single"/>
          </w:rPr>
          <w:t>Open Farm Sunday</w:t>
        </w:r>
      </w:hyperlink>
      <w:r w:rsidRPr="00F939DB">
        <w:rPr>
          <w:rFonts w:ascii="Calibri" w:eastAsia="Gill Sans" w:hAnsi="Calibri" w:cs="Calibri"/>
        </w:rPr>
        <w:t>’s 20</w:t>
      </w:r>
      <w:r w:rsidRPr="00F939DB">
        <w:rPr>
          <w:rFonts w:ascii="Calibri" w:eastAsia="Gill Sans" w:hAnsi="Calibri" w:cs="Calibri"/>
          <w:vertAlign w:val="superscript"/>
        </w:rPr>
        <w:t>th</w:t>
      </w:r>
      <w:r w:rsidRPr="00F939DB">
        <w:rPr>
          <w:rFonts w:ascii="Calibri" w:eastAsia="Gill Sans" w:hAnsi="Calibri" w:cs="Calibri"/>
        </w:rPr>
        <w:t xml:space="preserve"> anniversary, </w:t>
      </w:r>
      <w:hyperlink r:id="rId11">
        <w:r w:rsidR="0036048E" w:rsidRPr="00F939DB">
          <w:rPr>
            <w:rFonts w:ascii="Calibri" w:eastAsia="Gill Sans" w:hAnsi="Calibri" w:cs="Calibri"/>
            <w:color w:val="467886"/>
            <w:u w:val="single"/>
          </w:rPr>
          <w:t>LEAF</w:t>
        </w:r>
      </w:hyperlink>
      <w:r w:rsidRPr="00F939DB">
        <w:rPr>
          <w:rFonts w:ascii="Calibri" w:eastAsia="Gill Sans" w:hAnsi="Calibri" w:cs="Calibri"/>
        </w:rPr>
        <w:t xml:space="preserve"> (Linking Environment </w:t>
      </w:r>
      <w:proofErr w:type="gramStart"/>
      <w:r w:rsidRPr="00F939DB">
        <w:rPr>
          <w:rFonts w:ascii="Calibri" w:eastAsia="Gill Sans" w:hAnsi="Calibri" w:cs="Calibri"/>
        </w:rPr>
        <w:t>And</w:t>
      </w:r>
      <w:proofErr w:type="gramEnd"/>
      <w:r w:rsidRPr="00F939DB">
        <w:rPr>
          <w:rFonts w:ascii="Calibri" w:eastAsia="Gill Sans" w:hAnsi="Calibri" w:cs="Calibri"/>
        </w:rPr>
        <w:t xml:space="preserve"> Farming)’s Honorary President, Her Royal Highness </w:t>
      </w:r>
      <w:proofErr w:type="gramStart"/>
      <w:r w:rsidRPr="00F939DB">
        <w:rPr>
          <w:rFonts w:ascii="Calibri" w:eastAsia="Gill Sans" w:hAnsi="Calibri" w:cs="Calibri"/>
        </w:rPr>
        <w:t>The</w:t>
      </w:r>
      <w:proofErr w:type="gramEnd"/>
      <w:r w:rsidRPr="00F939DB">
        <w:rPr>
          <w:rFonts w:ascii="Calibri" w:eastAsia="Gill Sans" w:hAnsi="Calibri" w:cs="Calibri"/>
        </w:rPr>
        <w:t xml:space="preserve"> Duchess of Edinburgh, </w:t>
      </w:r>
      <w:r w:rsidR="00D10A25">
        <w:rPr>
          <w:rFonts w:ascii="Calibri" w:eastAsia="Gill Sans" w:hAnsi="Calibri" w:cs="Calibri"/>
        </w:rPr>
        <w:t>visited</w:t>
      </w:r>
      <w:r w:rsidRPr="00F939DB">
        <w:rPr>
          <w:rFonts w:ascii="Calibri" w:eastAsia="Gill Sans" w:hAnsi="Calibri" w:cs="Calibri"/>
        </w:rPr>
        <w:t xml:space="preserve"> host farmers at the Waitrose Farm, Leckford Estate, Hampshire and helped with preparations ahead of this year’s nationwide events on 7 June. </w:t>
      </w:r>
    </w:p>
    <w:p w14:paraId="34C49751" w14:textId="77777777" w:rsidR="0036048E" w:rsidRPr="00E06A42" w:rsidRDefault="00F73551" w:rsidP="00F939DB">
      <w:pPr>
        <w:spacing w:line="360" w:lineRule="auto"/>
        <w:rPr>
          <w:rFonts w:ascii="Calibri" w:eastAsia="Gill Sans" w:hAnsi="Calibri" w:cs="Calibri"/>
        </w:rPr>
      </w:pPr>
      <w:r w:rsidRPr="00F939DB">
        <w:rPr>
          <w:rFonts w:ascii="Calibri" w:eastAsia="Gill Sans" w:hAnsi="Calibri" w:cs="Calibri"/>
        </w:rPr>
        <w:t xml:space="preserve">The event, hosted by LEAF and Waitrose, recognised the thousands of farmers, industry members and community volunteers who have made Open Farm Sunday one of British farming’s biggest public engagement success stories over </w:t>
      </w:r>
      <w:r w:rsidRPr="00E06A42">
        <w:rPr>
          <w:rFonts w:ascii="Calibri" w:eastAsia="Gill Sans" w:hAnsi="Calibri" w:cs="Calibri"/>
        </w:rPr>
        <w:t xml:space="preserve">the past two decades. </w:t>
      </w:r>
    </w:p>
    <w:p w14:paraId="74EDD2CB" w14:textId="00CCF9D3" w:rsidR="0036048E" w:rsidRPr="00E06A42" w:rsidRDefault="00F73551" w:rsidP="00F939DB">
      <w:pPr>
        <w:spacing w:line="360" w:lineRule="auto"/>
        <w:rPr>
          <w:rFonts w:ascii="Calibri" w:eastAsia="Gill Sans" w:hAnsi="Calibri" w:cs="Calibri"/>
        </w:rPr>
      </w:pPr>
      <w:r w:rsidRPr="00E06A42">
        <w:rPr>
          <w:rFonts w:ascii="Calibri" w:eastAsia="Gill Sans" w:hAnsi="Calibri" w:cs="Calibri"/>
        </w:rPr>
        <w:t xml:space="preserve">As farms across the UK get ready to welcome visitors this June, Her Royal Highness </w:t>
      </w:r>
      <w:r w:rsidR="00D10A25">
        <w:rPr>
          <w:rFonts w:ascii="Calibri" w:eastAsia="Gill Sans" w:hAnsi="Calibri" w:cs="Calibri"/>
        </w:rPr>
        <w:t xml:space="preserve">joined </w:t>
      </w:r>
      <w:r w:rsidRPr="00E06A42">
        <w:rPr>
          <w:rFonts w:ascii="Calibri" w:eastAsia="Gill Sans" w:hAnsi="Calibri" w:cs="Calibri"/>
        </w:rPr>
        <w:t>the team at Leckford Estate; helping set up a haybale maze and hanging</w:t>
      </w:r>
      <w:r w:rsidR="00E06A42">
        <w:rPr>
          <w:rFonts w:ascii="Calibri" w:eastAsia="Gill Sans" w:hAnsi="Calibri" w:cs="Calibri"/>
        </w:rPr>
        <w:t xml:space="preserve"> welcome</w:t>
      </w:r>
      <w:r w:rsidRPr="00E06A42">
        <w:rPr>
          <w:rFonts w:ascii="Calibri" w:eastAsia="Gill Sans" w:hAnsi="Calibri" w:cs="Calibri"/>
        </w:rPr>
        <w:t xml:space="preserve"> banners around the site for this year’s Open Farm Sunday. </w:t>
      </w:r>
    </w:p>
    <w:p w14:paraId="62BCA3D0" w14:textId="1E37718E" w:rsidR="0036048E" w:rsidRPr="00F939DB" w:rsidRDefault="00F73551" w:rsidP="00F939DB">
      <w:pPr>
        <w:spacing w:line="360" w:lineRule="auto"/>
        <w:rPr>
          <w:rFonts w:ascii="Calibri" w:eastAsia="Gill Sans" w:hAnsi="Calibri" w:cs="Calibri"/>
        </w:rPr>
      </w:pPr>
      <w:r w:rsidRPr="00E06A42">
        <w:rPr>
          <w:rFonts w:ascii="Calibri" w:eastAsia="Gill Sans" w:hAnsi="Calibri" w:cs="Calibri"/>
        </w:rPr>
        <w:t xml:space="preserve">During </w:t>
      </w:r>
      <w:r w:rsidR="00493667">
        <w:rPr>
          <w:rFonts w:ascii="Calibri" w:eastAsia="Gill Sans" w:hAnsi="Calibri" w:cs="Calibri"/>
        </w:rPr>
        <w:t xml:space="preserve">the </w:t>
      </w:r>
      <w:r w:rsidRPr="00E06A42">
        <w:rPr>
          <w:rFonts w:ascii="Calibri" w:eastAsia="Gill Sans" w:hAnsi="Calibri" w:cs="Calibri"/>
        </w:rPr>
        <w:t xml:space="preserve">visit, </w:t>
      </w:r>
      <w:r w:rsidR="00493667">
        <w:rPr>
          <w:rFonts w:ascii="Calibri" w:eastAsia="Gill Sans" w:hAnsi="Calibri" w:cs="Calibri"/>
        </w:rPr>
        <w:t xml:space="preserve">Her Royal Highness </w:t>
      </w:r>
      <w:r w:rsidRPr="00E06A42">
        <w:rPr>
          <w:rFonts w:ascii="Calibri" w:eastAsia="Gill Sans" w:hAnsi="Calibri" w:cs="Calibri"/>
        </w:rPr>
        <w:t>also met senior LEAF staff including Chairman, Philip Wynn and Chief Executive, David Webster; as well as Waitrose Managing Director, Tom Denyard; Director of Leckford Estate, Andrew Hoad and 20 Open Farm Sunday host farmers.</w:t>
      </w:r>
      <w:r w:rsidRPr="00F939DB">
        <w:rPr>
          <w:rFonts w:ascii="Calibri" w:eastAsia="Gill Sans" w:hAnsi="Calibri" w:cs="Calibri"/>
        </w:rPr>
        <w:t xml:space="preserve"> </w:t>
      </w:r>
    </w:p>
    <w:p w14:paraId="79E55C51" w14:textId="77777777" w:rsidR="0036048E" w:rsidRPr="00F939DB" w:rsidRDefault="00F73551" w:rsidP="00F939DB">
      <w:pPr>
        <w:spacing w:line="360" w:lineRule="auto"/>
        <w:rPr>
          <w:rFonts w:ascii="Calibri" w:eastAsia="Gill Sans" w:hAnsi="Calibri" w:cs="Calibri"/>
        </w:rPr>
      </w:pPr>
      <w:r w:rsidRPr="00F939DB">
        <w:rPr>
          <w:rFonts w:ascii="Calibri" w:eastAsia="Gill Sans" w:hAnsi="Calibri" w:cs="Calibri"/>
        </w:rPr>
        <w:t xml:space="preserve">LEAF Chairman, Philip Wynn, expressed his thanks for Her Royal Highness’s commitment to promoting LEAF’s flagship initiative.  </w:t>
      </w:r>
    </w:p>
    <w:p w14:paraId="6F1395FF" w14:textId="12CE1E3F" w:rsidR="0036048E" w:rsidRPr="00F939DB" w:rsidRDefault="00F73551" w:rsidP="00F939DB">
      <w:pPr>
        <w:spacing w:line="360" w:lineRule="auto"/>
        <w:rPr>
          <w:rFonts w:ascii="Calibri" w:eastAsia="Gill Sans" w:hAnsi="Calibri" w:cs="Calibri"/>
        </w:rPr>
      </w:pPr>
      <w:r w:rsidRPr="00F939DB">
        <w:rPr>
          <w:rFonts w:ascii="Calibri" w:eastAsia="Gill Sans" w:hAnsi="Calibri" w:cs="Calibri"/>
        </w:rPr>
        <w:t xml:space="preserve">“We are incredibly grateful to The Duchess </w:t>
      </w:r>
      <w:r w:rsidR="00D10A25">
        <w:rPr>
          <w:rFonts w:ascii="Calibri" w:eastAsia="Gill Sans" w:hAnsi="Calibri" w:cs="Calibri"/>
        </w:rPr>
        <w:t xml:space="preserve">of Edinburgh </w:t>
      </w:r>
      <w:r w:rsidRPr="00F939DB">
        <w:rPr>
          <w:rFonts w:ascii="Calibri" w:eastAsia="Gill Sans" w:hAnsi="Calibri" w:cs="Calibri"/>
        </w:rPr>
        <w:t xml:space="preserve">for helping us show our appreciation for the farmers, volunteers, sponsors and supporters who make Open Farm Sunday possible. </w:t>
      </w:r>
    </w:p>
    <w:p w14:paraId="5D6E3A2A" w14:textId="77777777" w:rsidR="0036048E" w:rsidRPr="00F939DB" w:rsidRDefault="00F73551" w:rsidP="00F939DB">
      <w:pPr>
        <w:spacing w:line="360" w:lineRule="auto"/>
        <w:rPr>
          <w:rFonts w:ascii="Calibri" w:eastAsia="Gill Sans" w:hAnsi="Calibri" w:cs="Calibri"/>
        </w:rPr>
      </w:pPr>
      <w:r w:rsidRPr="00F939DB">
        <w:rPr>
          <w:rFonts w:ascii="Calibri" w:eastAsia="Gill Sans" w:hAnsi="Calibri" w:cs="Calibri"/>
        </w:rPr>
        <w:t>“For 20 years, the industry’s annual open day has helped bring people closer to farming, food production and the countryside. It is the dedication of host farmers across the UK who welcome their communities and share their stories that has made it such a trusted and much-loved national event.</w:t>
      </w:r>
    </w:p>
    <w:p w14:paraId="4DF851FC" w14:textId="1F0C7DF8" w:rsidR="0036048E" w:rsidRPr="00F939DB" w:rsidRDefault="00F73551" w:rsidP="00F939DB">
      <w:pPr>
        <w:spacing w:line="360" w:lineRule="auto"/>
        <w:rPr>
          <w:rFonts w:ascii="Calibri" w:eastAsia="Gill Sans" w:hAnsi="Calibri" w:cs="Calibri"/>
        </w:rPr>
      </w:pPr>
      <w:r w:rsidRPr="00F939DB">
        <w:rPr>
          <w:rFonts w:ascii="Calibri" w:eastAsia="Gill Sans" w:hAnsi="Calibri" w:cs="Calibri"/>
        </w:rPr>
        <w:t xml:space="preserve">“Her Royal Highness is an ardent advocate for sustainable food production, rural communities and educating young people about the countryside and careers within it. We’re thrilled to have </w:t>
      </w:r>
      <w:r w:rsidR="00D10A25">
        <w:rPr>
          <w:rFonts w:ascii="Calibri" w:eastAsia="Gill Sans" w:hAnsi="Calibri" w:cs="Calibri"/>
        </w:rPr>
        <w:t>The Duchess’s</w:t>
      </w:r>
      <w:r w:rsidR="00D10A25" w:rsidRPr="00F939DB">
        <w:rPr>
          <w:rFonts w:ascii="Calibri" w:eastAsia="Gill Sans" w:hAnsi="Calibri" w:cs="Calibri"/>
        </w:rPr>
        <w:t xml:space="preserve"> </w:t>
      </w:r>
      <w:r w:rsidRPr="00F939DB">
        <w:rPr>
          <w:rFonts w:ascii="Calibri" w:eastAsia="Gill Sans" w:hAnsi="Calibri" w:cs="Calibri"/>
        </w:rPr>
        <w:t>continued support as Honorary President.”</w:t>
      </w:r>
    </w:p>
    <w:p w14:paraId="01416806" w14:textId="77777777" w:rsidR="00F939DB" w:rsidRDefault="00F939DB" w:rsidP="00F939DB">
      <w:pPr>
        <w:spacing w:line="360" w:lineRule="auto"/>
        <w:rPr>
          <w:rFonts w:ascii="Calibri" w:eastAsia="Gill Sans" w:hAnsi="Calibri" w:cs="Calibri"/>
        </w:rPr>
      </w:pPr>
    </w:p>
    <w:p w14:paraId="53C0E6C1" w14:textId="77777777" w:rsidR="00F939DB" w:rsidRDefault="00F939DB" w:rsidP="00F939DB">
      <w:pPr>
        <w:spacing w:line="360" w:lineRule="auto"/>
        <w:rPr>
          <w:rFonts w:ascii="Calibri" w:eastAsia="Gill Sans" w:hAnsi="Calibri" w:cs="Calibri"/>
        </w:rPr>
      </w:pPr>
    </w:p>
    <w:p w14:paraId="4A6DFDA6" w14:textId="45406DCB" w:rsidR="0036048E" w:rsidRPr="00F939DB" w:rsidRDefault="00F73551" w:rsidP="00F939DB">
      <w:pPr>
        <w:spacing w:line="360" w:lineRule="auto"/>
        <w:rPr>
          <w:rFonts w:ascii="Calibri" w:eastAsia="Gill Sans" w:hAnsi="Calibri" w:cs="Calibri"/>
        </w:rPr>
      </w:pPr>
      <w:r w:rsidRPr="00F939DB">
        <w:rPr>
          <w:rFonts w:ascii="Calibri" w:eastAsia="Gill Sans" w:hAnsi="Calibri" w:cs="Calibri"/>
        </w:rPr>
        <w:t>Her Royal Highness joined the LEAF and Waitrose’s Leckford teams and guest farmers by taking part in a series of hands-on Open Farm Sunday activities, from building bug hotels and worm charming to sweep netting through wildflower meadows to discover the insects and pollinators that play a vital role in food production. Guests also spent time learning new ways of showcasing the fun, engaging and meaningful ways farmers can connect visitors of all ages with food, farming and the environment.</w:t>
      </w:r>
    </w:p>
    <w:p w14:paraId="78A89F9E" w14:textId="3EBAC57F" w:rsidR="0036048E" w:rsidRPr="00F939DB" w:rsidRDefault="00F73551" w:rsidP="00F939DB">
      <w:pPr>
        <w:spacing w:line="360" w:lineRule="auto"/>
        <w:rPr>
          <w:rFonts w:ascii="Calibri" w:eastAsia="Gill Sans" w:hAnsi="Calibri" w:cs="Calibri"/>
          <w:color w:val="000000"/>
        </w:rPr>
      </w:pPr>
      <w:r w:rsidRPr="00F939DB">
        <w:rPr>
          <w:rFonts w:ascii="Calibri" w:eastAsia="Gill Sans" w:hAnsi="Calibri" w:cs="Calibri"/>
        </w:rPr>
        <w:t xml:space="preserve">Tom Denyard, Waitrose Managing Director comments: “We were delighted to host Her Royal Highness </w:t>
      </w:r>
      <w:proofErr w:type="gramStart"/>
      <w:r w:rsidR="00E039E3">
        <w:rPr>
          <w:rFonts w:ascii="Calibri" w:eastAsia="Gill Sans" w:hAnsi="Calibri" w:cs="Calibri"/>
        </w:rPr>
        <w:t>T</w:t>
      </w:r>
      <w:r w:rsidRPr="00F939DB">
        <w:rPr>
          <w:rFonts w:ascii="Calibri" w:eastAsia="Gill Sans" w:hAnsi="Calibri" w:cs="Calibri"/>
        </w:rPr>
        <w:t>he</w:t>
      </w:r>
      <w:proofErr w:type="gramEnd"/>
      <w:r w:rsidRPr="00F939DB">
        <w:rPr>
          <w:rFonts w:ascii="Calibri" w:eastAsia="Gill Sans" w:hAnsi="Calibri" w:cs="Calibri"/>
        </w:rPr>
        <w:t xml:space="preserve"> Duchess of Edinburgh at the Waitrose farm, to </w:t>
      </w:r>
      <w:r w:rsidRPr="00F939DB">
        <w:rPr>
          <w:rFonts w:ascii="Calibri" w:eastAsia="Gill Sans" w:hAnsi="Calibri" w:cs="Calibri"/>
          <w:color w:val="000000"/>
        </w:rPr>
        <w:t>mark the 20th anniversary of Open Farm Sunday</w:t>
      </w:r>
      <w:r w:rsidRPr="00F939DB">
        <w:rPr>
          <w:rFonts w:ascii="Calibri" w:eastAsia="Gill Sans" w:hAnsi="Calibri" w:cs="Calibri"/>
        </w:rPr>
        <w:t>.</w:t>
      </w:r>
    </w:p>
    <w:p w14:paraId="455C8523" w14:textId="77777777" w:rsidR="0036048E" w:rsidRPr="00F939DB" w:rsidRDefault="00F73551" w:rsidP="00F939DB">
      <w:pPr>
        <w:spacing w:line="360" w:lineRule="auto"/>
        <w:rPr>
          <w:rFonts w:ascii="Calibri" w:eastAsia="Gill Sans" w:hAnsi="Calibri" w:cs="Calibri"/>
          <w:color w:val="000000"/>
        </w:rPr>
      </w:pPr>
      <w:r w:rsidRPr="00F939DB">
        <w:rPr>
          <w:rFonts w:ascii="Calibri" w:eastAsia="Gill Sans" w:hAnsi="Calibri" w:cs="Calibri"/>
        </w:rPr>
        <w:t>“</w:t>
      </w:r>
      <w:r w:rsidRPr="00F939DB">
        <w:rPr>
          <w:rFonts w:ascii="Calibri" w:eastAsia="Gill Sans" w:hAnsi="Calibri" w:cs="Calibri"/>
          <w:color w:val="000000"/>
        </w:rPr>
        <w:t xml:space="preserve">It was </w:t>
      </w:r>
      <w:r w:rsidRPr="00F939DB">
        <w:rPr>
          <w:rFonts w:ascii="Calibri" w:eastAsia="Gill Sans" w:hAnsi="Calibri" w:cs="Calibri"/>
        </w:rPr>
        <w:t>a great occasion</w:t>
      </w:r>
      <w:r w:rsidRPr="00F939DB">
        <w:rPr>
          <w:rFonts w:ascii="Calibri" w:eastAsia="Gill Sans" w:hAnsi="Calibri" w:cs="Calibri"/>
          <w:color w:val="000000"/>
        </w:rPr>
        <w:t xml:space="preserve"> to pay tribute to the</w:t>
      </w:r>
      <w:r w:rsidRPr="00F939DB">
        <w:rPr>
          <w:rFonts w:ascii="Calibri" w:eastAsia="Gill Sans" w:hAnsi="Calibri" w:cs="Calibri"/>
        </w:rPr>
        <w:t xml:space="preserve"> t</w:t>
      </w:r>
      <w:r w:rsidRPr="00F939DB">
        <w:rPr>
          <w:rFonts w:ascii="Calibri" w:eastAsia="Gill Sans" w:hAnsi="Calibri" w:cs="Calibri"/>
          <w:color w:val="000000"/>
        </w:rPr>
        <w:t>housands of people in farming communities whose hard work makes Open Farm Sunday the tremendous success it is today</w:t>
      </w:r>
      <w:r w:rsidRPr="00F939DB">
        <w:rPr>
          <w:rFonts w:ascii="Calibri" w:eastAsia="Gill Sans" w:hAnsi="Calibri" w:cs="Calibri"/>
        </w:rPr>
        <w:t>.  We know from the years of hosting Open Farm Sunday on our very own farm, that it</w:t>
      </w:r>
      <w:r w:rsidRPr="00F939DB">
        <w:rPr>
          <w:rFonts w:ascii="Calibri" w:eastAsia="Gill Sans" w:hAnsi="Calibri" w:cs="Calibri"/>
          <w:color w:val="000000"/>
        </w:rPr>
        <w:t xml:space="preserve"> provides </w:t>
      </w:r>
      <w:r w:rsidRPr="00F939DB">
        <w:rPr>
          <w:rFonts w:ascii="Calibri" w:eastAsia="Gill Sans" w:hAnsi="Calibri" w:cs="Calibri"/>
        </w:rPr>
        <w:t>a fantastic</w:t>
      </w:r>
      <w:r w:rsidRPr="00F939DB">
        <w:rPr>
          <w:rFonts w:ascii="Calibri" w:eastAsia="Gill Sans" w:hAnsi="Calibri" w:cs="Calibri"/>
          <w:color w:val="000000"/>
        </w:rPr>
        <w:t xml:space="preserve"> opportunity</w:t>
      </w:r>
      <w:r w:rsidRPr="00F939DB">
        <w:rPr>
          <w:rFonts w:ascii="Calibri" w:eastAsia="Gill Sans" w:hAnsi="Calibri" w:cs="Calibri"/>
        </w:rPr>
        <w:t xml:space="preserve"> for the public</w:t>
      </w:r>
      <w:r w:rsidRPr="00F939DB">
        <w:rPr>
          <w:rFonts w:ascii="Calibri" w:eastAsia="Gill Sans" w:hAnsi="Calibri" w:cs="Calibri"/>
          <w:color w:val="000000"/>
        </w:rPr>
        <w:t xml:space="preserve"> to learn more about </w:t>
      </w:r>
      <w:r w:rsidRPr="00F939DB">
        <w:rPr>
          <w:rFonts w:ascii="Calibri" w:eastAsia="Gill Sans" w:hAnsi="Calibri" w:cs="Calibri"/>
        </w:rPr>
        <w:t>the vital role that farming plays in their communities</w:t>
      </w:r>
      <w:r w:rsidRPr="00F939DB">
        <w:rPr>
          <w:rFonts w:ascii="Calibri" w:eastAsia="Gill Sans" w:hAnsi="Calibri" w:cs="Calibri"/>
          <w:color w:val="000000"/>
        </w:rPr>
        <w:t>.</w:t>
      </w:r>
      <w:r w:rsidRPr="00F939DB">
        <w:rPr>
          <w:rFonts w:ascii="Calibri" w:eastAsia="Gill Sans" w:hAnsi="Calibri" w:cs="Calibri"/>
        </w:rPr>
        <w:t>”</w:t>
      </w:r>
    </w:p>
    <w:p w14:paraId="21872253" w14:textId="77777777" w:rsidR="0036048E" w:rsidRPr="00F939DB" w:rsidRDefault="00F73551" w:rsidP="00F939DB">
      <w:pPr>
        <w:spacing w:line="360" w:lineRule="auto"/>
        <w:rPr>
          <w:rFonts w:ascii="Calibri" w:eastAsia="Gill Sans" w:hAnsi="Calibri" w:cs="Calibri"/>
        </w:rPr>
      </w:pPr>
      <w:r w:rsidRPr="00F939DB">
        <w:rPr>
          <w:rFonts w:ascii="Calibri" w:eastAsia="Gill Sans" w:hAnsi="Calibri" w:cs="Calibri"/>
        </w:rPr>
        <w:t xml:space="preserve">Other highlights included the presentation of a special award to East Anglian farmer Michael Sly in recognition of his unwavering support of Open Farm Sunday. He has hosted events every year since its inception, growing visitor numbers from just 12 in the first year to more than 12,000 in 2025. An increase that reflects the remarkable growth in the public’s interest to connect with farming and food production over the past two decades. </w:t>
      </w:r>
    </w:p>
    <w:p w14:paraId="583C9BC0" w14:textId="77777777" w:rsidR="0036048E" w:rsidRPr="00F939DB" w:rsidRDefault="00F73551" w:rsidP="00F939DB">
      <w:pPr>
        <w:spacing w:line="360" w:lineRule="auto"/>
        <w:rPr>
          <w:rFonts w:ascii="Calibri" w:eastAsia="Gill Sans" w:hAnsi="Calibri" w:cs="Calibri"/>
        </w:rPr>
      </w:pPr>
      <w:r w:rsidRPr="00F939DB">
        <w:rPr>
          <w:rFonts w:ascii="Calibri" w:eastAsia="Gill Sans" w:hAnsi="Calibri" w:cs="Calibri"/>
        </w:rPr>
        <w:t>Since launching in 2006, Open Farm Sunday has given over 3.5 million people the opportunity to visit working farms, meet the people who produce their food and learn more about the vital role farming plays in the environment, the economy and rural communities.</w:t>
      </w:r>
    </w:p>
    <w:p w14:paraId="282FE72C" w14:textId="77777777" w:rsidR="0036048E" w:rsidRPr="00F939DB" w:rsidRDefault="00F73551" w:rsidP="00F939DB">
      <w:pPr>
        <w:spacing w:line="360" w:lineRule="auto"/>
        <w:rPr>
          <w:rFonts w:ascii="Calibri" w:eastAsia="Gill Sans" w:hAnsi="Calibri" w:cs="Calibri"/>
        </w:rPr>
      </w:pPr>
      <w:r w:rsidRPr="00F939DB">
        <w:rPr>
          <w:rFonts w:ascii="Calibri" w:eastAsia="Gill Sans" w:hAnsi="Calibri" w:cs="Calibri"/>
        </w:rPr>
        <w:t xml:space="preserve">Visit the Open Farm Sunday website to </w:t>
      </w:r>
      <w:hyperlink r:id="rId12">
        <w:r w:rsidR="0036048E" w:rsidRPr="00F939DB">
          <w:rPr>
            <w:rFonts w:ascii="Calibri" w:eastAsia="Gill Sans" w:hAnsi="Calibri" w:cs="Calibri"/>
            <w:color w:val="467886"/>
            <w:u w:val="single"/>
          </w:rPr>
          <w:t>find an event</w:t>
        </w:r>
      </w:hyperlink>
      <w:r w:rsidRPr="00F939DB">
        <w:rPr>
          <w:rFonts w:ascii="Calibri" w:eastAsia="Gill Sans" w:hAnsi="Calibri" w:cs="Calibri"/>
        </w:rPr>
        <w:t xml:space="preserve"> in your local area on 7 June. </w:t>
      </w:r>
    </w:p>
    <w:p w14:paraId="50C45554" w14:textId="77777777" w:rsidR="0036048E" w:rsidRPr="00F939DB" w:rsidRDefault="00F73551">
      <w:pPr>
        <w:spacing w:line="360" w:lineRule="auto"/>
        <w:jc w:val="center"/>
        <w:rPr>
          <w:rFonts w:ascii="Calibri" w:eastAsia="Gill Sans" w:hAnsi="Calibri" w:cs="Calibri"/>
          <w:b/>
          <w:bCs/>
        </w:rPr>
      </w:pPr>
      <w:r w:rsidRPr="00F939DB">
        <w:rPr>
          <w:rFonts w:ascii="Calibri" w:eastAsia="Gill Sans" w:hAnsi="Calibri" w:cs="Calibri"/>
          <w:b/>
          <w:bCs/>
        </w:rPr>
        <w:t>ENDS</w:t>
      </w:r>
    </w:p>
    <w:p w14:paraId="170A6942" w14:textId="77777777" w:rsidR="0036048E" w:rsidRPr="00F939DB" w:rsidRDefault="00F73551">
      <w:pPr>
        <w:spacing w:after="0" w:line="240" w:lineRule="auto"/>
        <w:rPr>
          <w:rFonts w:ascii="Calibri" w:eastAsia="Gill Sans" w:hAnsi="Calibri" w:cs="Calibri"/>
          <w:b/>
          <w:bCs/>
        </w:rPr>
      </w:pPr>
      <w:r w:rsidRPr="00F939DB">
        <w:rPr>
          <w:rFonts w:ascii="Calibri" w:eastAsia="Gill Sans" w:hAnsi="Calibri" w:cs="Calibri"/>
          <w:b/>
          <w:bCs/>
        </w:rPr>
        <w:t>NOTES TO EDITORS:</w:t>
      </w:r>
    </w:p>
    <w:p w14:paraId="0574D87B" w14:textId="6FE8CC6A" w:rsidR="0036048E" w:rsidRPr="00F939DB" w:rsidRDefault="00F73551">
      <w:pPr>
        <w:spacing w:after="0" w:line="240" w:lineRule="auto"/>
        <w:rPr>
          <w:rFonts w:ascii="Calibri" w:eastAsia="Gill Sans" w:hAnsi="Calibri" w:cs="Calibri"/>
        </w:rPr>
      </w:pPr>
      <w:r w:rsidRPr="00F939DB">
        <w:rPr>
          <w:rFonts w:ascii="Calibri" w:eastAsia="Gill Sans" w:hAnsi="Calibri" w:cs="Calibri"/>
        </w:rPr>
        <w:t xml:space="preserve">For further information, please contact Pinstone: Becky George – </w:t>
      </w:r>
      <w:hyperlink r:id="rId13">
        <w:r w:rsidR="0036048E" w:rsidRPr="00F939DB">
          <w:rPr>
            <w:rFonts w:ascii="Calibri" w:eastAsia="Gill Sans" w:hAnsi="Calibri" w:cs="Calibri"/>
            <w:color w:val="467886"/>
            <w:u w:val="single"/>
          </w:rPr>
          <w:t>b.george@pinstone.co.uk</w:t>
        </w:r>
      </w:hyperlink>
      <w:r w:rsidRPr="00F939DB">
        <w:rPr>
          <w:rFonts w:ascii="Calibri" w:eastAsia="Gill Sans" w:hAnsi="Calibri" w:cs="Calibri"/>
        </w:rPr>
        <w:t xml:space="preserve">  </w:t>
      </w:r>
    </w:p>
    <w:p w14:paraId="6EA18F71" w14:textId="77777777" w:rsidR="0036048E" w:rsidRPr="00F939DB" w:rsidRDefault="00F73551">
      <w:pPr>
        <w:spacing w:after="0" w:line="240" w:lineRule="auto"/>
        <w:rPr>
          <w:rFonts w:ascii="Calibri" w:eastAsia="Gill Sans" w:hAnsi="Calibri" w:cs="Calibri"/>
        </w:rPr>
      </w:pPr>
      <w:r w:rsidRPr="00F939DB">
        <w:rPr>
          <w:rFonts w:ascii="Calibri" w:eastAsia="Gill Sans" w:hAnsi="Calibri" w:cs="Calibri"/>
        </w:rPr>
        <w:t>Phone: 01568 313 122 / 07775 561412</w:t>
      </w:r>
    </w:p>
    <w:p w14:paraId="4708DB0F" w14:textId="77777777" w:rsidR="0036048E" w:rsidRPr="00F939DB" w:rsidRDefault="0036048E">
      <w:pPr>
        <w:spacing w:after="0" w:line="240" w:lineRule="auto"/>
        <w:rPr>
          <w:rFonts w:ascii="Calibri" w:eastAsia="Gill Sans" w:hAnsi="Calibri" w:cs="Calibri"/>
          <w:b/>
          <w:bCs/>
        </w:rPr>
      </w:pPr>
    </w:p>
    <w:p w14:paraId="39C8B5C7" w14:textId="77777777" w:rsidR="0036048E" w:rsidRPr="00F939DB" w:rsidRDefault="00F73551">
      <w:pPr>
        <w:numPr>
          <w:ilvl w:val="0"/>
          <w:numId w:val="1"/>
        </w:numPr>
        <w:pBdr>
          <w:top w:val="nil"/>
          <w:left w:val="nil"/>
          <w:bottom w:val="nil"/>
          <w:right w:val="nil"/>
          <w:between w:val="nil"/>
        </w:pBdr>
        <w:spacing w:after="0" w:line="240" w:lineRule="auto"/>
        <w:ind w:left="360"/>
        <w:rPr>
          <w:rFonts w:ascii="Calibri" w:hAnsi="Calibri" w:cs="Calibri"/>
          <w:color w:val="000000"/>
        </w:rPr>
      </w:pPr>
      <w:r w:rsidRPr="00F939DB">
        <w:rPr>
          <w:rFonts w:ascii="Calibri" w:eastAsia="Gill Sans" w:hAnsi="Calibri" w:cs="Calibri"/>
          <w:b/>
          <w:bCs/>
          <w:color w:val="000000"/>
        </w:rPr>
        <w:t xml:space="preserve">LEAF (Linking Environment </w:t>
      </w:r>
      <w:proofErr w:type="gramStart"/>
      <w:r w:rsidRPr="00F939DB">
        <w:rPr>
          <w:rFonts w:ascii="Calibri" w:eastAsia="Gill Sans" w:hAnsi="Calibri" w:cs="Calibri"/>
          <w:b/>
          <w:bCs/>
          <w:color w:val="000000"/>
        </w:rPr>
        <w:t>And</w:t>
      </w:r>
      <w:proofErr w:type="gramEnd"/>
      <w:r w:rsidRPr="00F939DB">
        <w:rPr>
          <w:rFonts w:ascii="Calibri" w:eastAsia="Gill Sans" w:hAnsi="Calibri" w:cs="Calibri"/>
          <w:b/>
          <w:bCs/>
          <w:color w:val="000000"/>
        </w:rPr>
        <w:t xml:space="preserve"> Farming</w:t>
      </w:r>
      <w:r w:rsidRPr="00F939DB">
        <w:rPr>
          <w:rFonts w:ascii="Calibri" w:eastAsia="Gill Sans" w:hAnsi="Calibri" w:cs="Calibri"/>
          <w:color w:val="000000"/>
        </w:rPr>
        <w:t>) was established in 1991. It is a leading global charity that promotes and supports more sustainable farming to create a more resilient food and farming system.</w:t>
      </w:r>
      <w:r w:rsidRPr="00F939DB">
        <w:rPr>
          <w:rFonts w:ascii="Calibri" w:eastAsia="Gill Sans" w:hAnsi="Calibri" w:cs="Calibri"/>
          <w:b/>
          <w:bCs/>
          <w:color w:val="000000"/>
        </w:rPr>
        <w:t xml:space="preserve"> </w:t>
      </w:r>
    </w:p>
    <w:p w14:paraId="48E56803" w14:textId="77777777" w:rsidR="00F939DB" w:rsidRDefault="00F939DB" w:rsidP="00F939DB">
      <w:pPr>
        <w:pBdr>
          <w:top w:val="nil"/>
          <w:left w:val="nil"/>
          <w:bottom w:val="nil"/>
          <w:right w:val="nil"/>
          <w:between w:val="nil"/>
        </w:pBdr>
        <w:spacing w:after="0" w:line="240" w:lineRule="auto"/>
        <w:rPr>
          <w:rFonts w:ascii="Calibri" w:hAnsi="Calibri" w:cs="Calibri"/>
          <w:color w:val="000000"/>
        </w:rPr>
      </w:pPr>
    </w:p>
    <w:p w14:paraId="18597579" w14:textId="77777777" w:rsidR="00F939DB" w:rsidRDefault="00F939DB" w:rsidP="00F939DB">
      <w:pPr>
        <w:pBdr>
          <w:top w:val="nil"/>
          <w:left w:val="nil"/>
          <w:bottom w:val="nil"/>
          <w:right w:val="nil"/>
          <w:between w:val="nil"/>
        </w:pBdr>
        <w:spacing w:after="0" w:line="240" w:lineRule="auto"/>
        <w:rPr>
          <w:rFonts w:ascii="Calibri" w:hAnsi="Calibri" w:cs="Calibri"/>
          <w:color w:val="000000"/>
        </w:rPr>
      </w:pPr>
    </w:p>
    <w:p w14:paraId="01A5E2CC" w14:textId="77777777" w:rsidR="00F939DB" w:rsidRDefault="00F939DB" w:rsidP="00F939DB">
      <w:pPr>
        <w:pBdr>
          <w:top w:val="nil"/>
          <w:left w:val="nil"/>
          <w:bottom w:val="nil"/>
          <w:right w:val="nil"/>
          <w:between w:val="nil"/>
        </w:pBdr>
        <w:spacing w:after="0" w:line="240" w:lineRule="auto"/>
        <w:rPr>
          <w:rFonts w:ascii="Calibri" w:hAnsi="Calibri" w:cs="Calibri"/>
          <w:color w:val="000000"/>
        </w:rPr>
      </w:pPr>
    </w:p>
    <w:p w14:paraId="45ECFDC7" w14:textId="77777777" w:rsidR="00F939DB" w:rsidRDefault="00F939DB" w:rsidP="00F939DB">
      <w:pPr>
        <w:pBdr>
          <w:top w:val="nil"/>
          <w:left w:val="nil"/>
          <w:bottom w:val="nil"/>
          <w:right w:val="nil"/>
          <w:between w:val="nil"/>
        </w:pBdr>
        <w:spacing w:after="0" w:line="240" w:lineRule="auto"/>
        <w:rPr>
          <w:rFonts w:ascii="Calibri" w:hAnsi="Calibri" w:cs="Calibri"/>
          <w:color w:val="000000"/>
        </w:rPr>
      </w:pPr>
    </w:p>
    <w:p w14:paraId="7268AED4" w14:textId="77777777" w:rsidR="00F939DB" w:rsidRDefault="00F939DB" w:rsidP="00F939DB">
      <w:pPr>
        <w:pBdr>
          <w:top w:val="nil"/>
          <w:left w:val="nil"/>
          <w:bottom w:val="nil"/>
          <w:right w:val="nil"/>
          <w:between w:val="nil"/>
        </w:pBdr>
        <w:spacing w:after="0" w:line="240" w:lineRule="auto"/>
        <w:rPr>
          <w:rFonts w:ascii="Calibri" w:hAnsi="Calibri" w:cs="Calibri"/>
          <w:color w:val="000000"/>
        </w:rPr>
      </w:pPr>
    </w:p>
    <w:p w14:paraId="0BC5018C" w14:textId="77777777" w:rsidR="00F939DB" w:rsidRPr="00F939DB" w:rsidRDefault="00F939DB" w:rsidP="00F939DB">
      <w:pPr>
        <w:pBdr>
          <w:top w:val="nil"/>
          <w:left w:val="nil"/>
          <w:bottom w:val="nil"/>
          <w:right w:val="nil"/>
          <w:between w:val="nil"/>
        </w:pBdr>
        <w:spacing w:after="0" w:line="240" w:lineRule="auto"/>
        <w:rPr>
          <w:rFonts w:ascii="Calibri" w:hAnsi="Calibri" w:cs="Calibri"/>
          <w:color w:val="000000"/>
        </w:rPr>
      </w:pPr>
    </w:p>
    <w:p w14:paraId="63F25946" w14:textId="77777777" w:rsidR="0036048E" w:rsidRPr="00F939DB" w:rsidRDefault="00F73551">
      <w:pPr>
        <w:numPr>
          <w:ilvl w:val="0"/>
          <w:numId w:val="1"/>
        </w:numPr>
        <w:pBdr>
          <w:top w:val="nil"/>
          <w:left w:val="nil"/>
          <w:bottom w:val="nil"/>
          <w:right w:val="nil"/>
          <w:between w:val="nil"/>
        </w:pBdr>
        <w:spacing w:after="0" w:line="240" w:lineRule="auto"/>
        <w:ind w:left="360"/>
        <w:rPr>
          <w:rFonts w:ascii="Calibri" w:hAnsi="Calibri" w:cs="Calibri"/>
          <w:color w:val="000000"/>
        </w:rPr>
      </w:pPr>
      <w:r w:rsidRPr="00F939DB">
        <w:rPr>
          <w:rFonts w:ascii="Calibri" w:eastAsia="Gill Sans" w:hAnsi="Calibri" w:cs="Calibri"/>
          <w:color w:val="000000"/>
        </w:rPr>
        <w:t xml:space="preserve">LEAF promotes </w:t>
      </w:r>
      <w:r w:rsidRPr="00F939DB">
        <w:rPr>
          <w:rFonts w:ascii="Calibri" w:eastAsia="Gill Sans" w:hAnsi="Calibri" w:cs="Calibri"/>
          <w:b/>
          <w:bCs/>
          <w:color w:val="000000"/>
        </w:rPr>
        <w:t>Integrated Farm Management (IFM)</w:t>
      </w:r>
      <w:r w:rsidRPr="00F939DB">
        <w:rPr>
          <w:rFonts w:ascii="Calibri" w:eastAsia="Gill Sans" w:hAnsi="Calibri" w:cs="Calibri"/>
          <w:color w:val="000000"/>
        </w:rPr>
        <w:t xml:space="preserve">, a whole-farm business approach that delivers more sustainable farming.  IFM uses the best of modern technology and traditional </w:t>
      </w:r>
    </w:p>
    <w:p w14:paraId="6357C54B" w14:textId="77777777" w:rsidR="0036048E" w:rsidRPr="00F939DB" w:rsidRDefault="00F73551">
      <w:pPr>
        <w:pBdr>
          <w:top w:val="nil"/>
          <w:left w:val="nil"/>
          <w:bottom w:val="nil"/>
          <w:right w:val="nil"/>
          <w:between w:val="nil"/>
        </w:pBdr>
        <w:spacing w:after="0" w:line="240" w:lineRule="auto"/>
        <w:ind w:left="360"/>
        <w:rPr>
          <w:rFonts w:ascii="Calibri" w:eastAsia="Gill Sans" w:hAnsi="Calibri" w:cs="Calibri"/>
          <w:color w:val="000000"/>
        </w:rPr>
      </w:pPr>
      <w:r w:rsidRPr="00F939DB">
        <w:rPr>
          <w:rFonts w:ascii="Calibri" w:eastAsia="Gill Sans" w:hAnsi="Calibri" w:cs="Calibri"/>
          <w:color w:val="000000"/>
        </w:rPr>
        <w:t xml:space="preserve">methods to deliver prosperous farming that enriches the environment and engages local communities. </w:t>
      </w:r>
    </w:p>
    <w:p w14:paraId="3938B98B" w14:textId="77777777" w:rsidR="0036048E" w:rsidRPr="00F939DB" w:rsidRDefault="00F73551">
      <w:pPr>
        <w:numPr>
          <w:ilvl w:val="0"/>
          <w:numId w:val="1"/>
        </w:numPr>
        <w:pBdr>
          <w:top w:val="nil"/>
          <w:left w:val="nil"/>
          <w:bottom w:val="nil"/>
          <w:right w:val="nil"/>
          <w:between w:val="nil"/>
        </w:pBdr>
        <w:spacing w:after="0" w:line="240" w:lineRule="auto"/>
        <w:ind w:left="360"/>
        <w:rPr>
          <w:rFonts w:ascii="Calibri" w:hAnsi="Calibri" w:cs="Calibri"/>
          <w:b/>
          <w:bCs/>
          <w:color w:val="000000"/>
        </w:rPr>
      </w:pPr>
      <w:r w:rsidRPr="00F939DB">
        <w:rPr>
          <w:rFonts w:ascii="Calibri" w:eastAsia="Gill Sans" w:hAnsi="Calibri" w:cs="Calibri"/>
          <w:color w:val="000000"/>
        </w:rPr>
        <w:t xml:space="preserve">The </w:t>
      </w:r>
      <w:r w:rsidRPr="00F939DB">
        <w:rPr>
          <w:rFonts w:ascii="Calibri" w:eastAsia="Gill Sans" w:hAnsi="Calibri" w:cs="Calibri"/>
          <w:b/>
          <w:bCs/>
          <w:color w:val="000000"/>
        </w:rPr>
        <w:t>LEAF Network</w:t>
      </w:r>
      <w:r w:rsidRPr="00F939DB">
        <w:rPr>
          <w:rFonts w:ascii="Calibri" w:eastAsia="Gill Sans" w:hAnsi="Calibri" w:cs="Calibri"/>
          <w:color w:val="000000"/>
        </w:rPr>
        <w:t xml:space="preserve">, made up of some of the UK’s leading research centres and demonstration farms, underpins LEAF’s knowledge exchange work. It connects farmers, innovators, and industry to understand best-practice sustainable farm management and how it can be applied most effectively to each farm’s unique situation.   </w:t>
      </w:r>
    </w:p>
    <w:p w14:paraId="5032E788" w14:textId="77777777" w:rsidR="0036048E" w:rsidRPr="00F939DB" w:rsidRDefault="00F73551">
      <w:pPr>
        <w:numPr>
          <w:ilvl w:val="0"/>
          <w:numId w:val="1"/>
        </w:numPr>
        <w:pBdr>
          <w:top w:val="nil"/>
          <w:left w:val="nil"/>
          <w:bottom w:val="nil"/>
          <w:right w:val="nil"/>
          <w:between w:val="nil"/>
        </w:pBdr>
        <w:spacing w:after="0" w:line="240" w:lineRule="auto"/>
        <w:ind w:left="360"/>
        <w:rPr>
          <w:rFonts w:ascii="Calibri" w:hAnsi="Calibri" w:cs="Calibri"/>
          <w:color w:val="000000"/>
        </w:rPr>
      </w:pPr>
      <w:r w:rsidRPr="00F939DB">
        <w:rPr>
          <w:rFonts w:ascii="Calibri" w:eastAsia="Gill Sans" w:hAnsi="Calibri" w:cs="Calibri"/>
          <w:color w:val="000000"/>
        </w:rPr>
        <w:t>LEAF runs a global environmental assurance system –</w:t>
      </w:r>
      <w:r w:rsidRPr="00F939DB">
        <w:rPr>
          <w:rFonts w:ascii="Calibri" w:eastAsia="Gill Sans" w:hAnsi="Calibri" w:cs="Calibri"/>
          <w:b/>
          <w:bCs/>
          <w:color w:val="000000"/>
        </w:rPr>
        <w:t xml:space="preserve"> the LEAF Marque</w:t>
      </w:r>
      <w:r w:rsidRPr="00F939DB">
        <w:rPr>
          <w:rFonts w:ascii="Calibri" w:eastAsia="Gill Sans" w:hAnsi="Calibri" w:cs="Calibri"/>
          <w:color w:val="000000"/>
        </w:rPr>
        <w:t xml:space="preserve"> which was launched in 2002. It is underpinned by the sustainable farming principles of Integrated Farm Management (IFM), covering soil and water management, pollution control, crop health, animal welfare, community engagement, energy efficiency, and landscape and nature conservation. LEAF Marque businesses are independently assessed and certified against the principles of IFM.   </w:t>
      </w:r>
    </w:p>
    <w:p w14:paraId="4BE924AC" w14:textId="77777777" w:rsidR="0036048E" w:rsidRPr="00F939DB" w:rsidRDefault="00F73551">
      <w:pPr>
        <w:numPr>
          <w:ilvl w:val="0"/>
          <w:numId w:val="1"/>
        </w:numPr>
        <w:pBdr>
          <w:top w:val="nil"/>
          <w:left w:val="nil"/>
          <w:bottom w:val="nil"/>
          <w:right w:val="nil"/>
          <w:between w:val="nil"/>
        </w:pBdr>
        <w:spacing w:after="0" w:line="240" w:lineRule="auto"/>
        <w:ind w:left="360"/>
        <w:rPr>
          <w:rFonts w:ascii="Calibri" w:eastAsia="Gill Sans" w:hAnsi="Calibri" w:cs="Calibri"/>
          <w:color w:val="000000"/>
        </w:rPr>
      </w:pPr>
      <w:r w:rsidRPr="00F939DB">
        <w:rPr>
          <w:rFonts w:ascii="Calibri" w:eastAsia="Gill Sans" w:hAnsi="Calibri" w:cs="Calibri"/>
          <w:color w:val="000000"/>
        </w:rPr>
        <w:t xml:space="preserve">LEAF Marque businesses currently operate in 48 countries, and most of the UK’s retailers require LEAF Marque certification on their global fresh produce supply chains.  </w:t>
      </w:r>
    </w:p>
    <w:p w14:paraId="4A30B346" w14:textId="77777777" w:rsidR="0036048E" w:rsidRPr="00F939DB" w:rsidRDefault="00F73551">
      <w:pPr>
        <w:numPr>
          <w:ilvl w:val="0"/>
          <w:numId w:val="1"/>
        </w:numPr>
        <w:pBdr>
          <w:top w:val="nil"/>
          <w:left w:val="nil"/>
          <w:bottom w:val="nil"/>
          <w:right w:val="nil"/>
          <w:between w:val="nil"/>
        </w:pBdr>
        <w:spacing w:after="0" w:line="240" w:lineRule="auto"/>
        <w:ind w:left="360"/>
        <w:rPr>
          <w:rFonts w:ascii="Calibri" w:hAnsi="Calibri" w:cs="Calibri"/>
          <w:color w:val="000000"/>
        </w:rPr>
      </w:pPr>
      <w:r w:rsidRPr="00F939DB">
        <w:rPr>
          <w:rFonts w:ascii="Calibri" w:eastAsia="Gill Sans" w:hAnsi="Calibri" w:cs="Calibri"/>
          <w:color w:val="000000"/>
        </w:rPr>
        <w:t xml:space="preserve">LEAF’s </w:t>
      </w:r>
      <w:r w:rsidRPr="00F939DB">
        <w:rPr>
          <w:rFonts w:ascii="Calibri" w:eastAsia="Gill Sans" w:hAnsi="Calibri" w:cs="Calibri"/>
          <w:b/>
          <w:bCs/>
          <w:color w:val="000000"/>
        </w:rPr>
        <w:t>education and public engagement</w:t>
      </w:r>
      <w:r w:rsidRPr="00F939DB">
        <w:rPr>
          <w:rFonts w:ascii="Calibri" w:eastAsia="Gill Sans" w:hAnsi="Calibri" w:cs="Calibri"/>
          <w:color w:val="000000"/>
        </w:rPr>
        <w:t xml:space="preserve"> team works with schools and farmers across the UK to bring sustainable farming to life – on-farm and in the classroom. In 2024, LEAF worked with over 26,000 young people in the UK and supported almost 1 million more through online workshops, activities, and education resources.  </w:t>
      </w:r>
    </w:p>
    <w:p w14:paraId="495A67A2" w14:textId="77777777" w:rsidR="0036048E" w:rsidRPr="00F939DB" w:rsidRDefault="00F73551">
      <w:pPr>
        <w:numPr>
          <w:ilvl w:val="0"/>
          <w:numId w:val="1"/>
        </w:numPr>
        <w:pBdr>
          <w:top w:val="nil"/>
          <w:left w:val="nil"/>
          <w:bottom w:val="nil"/>
          <w:right w:val="nil"/>
          <w:between w:val="nil"/>
        </w:pBdr>
        <w:spacing w:after="0" w:line="240" w:lineRule="auto"/>
        <w:ind w:left="360"/>
        <w:rPr>
          <w:rFonts w:ascii="Calibri" w:hAnsi="Calibri" w:cs="Calibri"/>
          <w:color w:val="000000"/>
        </w:rPr>
      </w:pPr>
      <w:r w:rsidRPr="00F939DB">
        <w:rPr>
          <w:rFonts w:ascii="Calibri" w:eastAsia="Gill Sans" w:hAnsi="Calibri" w:cs="Calibri"/>
          <w:color w:val="000000"/>
        </w:rPr>
        <w:t xml:space="preserve">LEAF also manages the farming industry’s annual open day </w:t>
      </w:r>
      <w:r w:rsidRPr="00F939DB">
        <w:rPr>
          <w:rFonts w:ascii="Calibri" w:eastAsia="Gill Sans" w:hAnsi="Calibri" w:cs="Calibri"/>
          <w:b/>
          <w:bCs/>
          <w:color w:val="000000"/>
        </w:rPr>
        <w:t>Open Farm Sunday</w:t>
      </w:r>
      <w:r w:rsidRPr="00F939DB">
        <w:rPr>
          <w:rFonts w:ascii="Calibri" w:eastAsia="Gill Sans" w:hAnsi="Calibri" w:cs="Calibri"/>
          <w:color w:val="000000"/>
        </w:rPr>
        <w:t xml:space="preserve">, which every year welcomes nearly 200,000 members of the public onto farms across the UK. </w:t>
      </w:r>
    </w:p>
    <w:p w14:paraId="2C469E93" w14:textId="77777777" w:rsidR="0036048E" w:rsidRPr="00F939DB" w:rsidRDefault="0036048E">
      <w:pPr>
        <w:pBdr>
          <w:top w:val="nil"/>
          <w:left w:val="nil"/>
          <w:bottom w:val="nil"/>
          <w:right w:val="nil"/>
          <w:between w:val="nil"/>
        </w:pBdr>
        <w:spacing w:after="0" w:line="240" w:lineRule="auto"/>
        <w:ind w:left="360"/>
        <w:rPr>
          <w:rFonts w:ascii="Calibri" w:eastAsia="Gill Sans" w:hAnsi="Calibri" w:cs="Calibri"/>
          <w:b/>
          <w:bCs/>
          <w:color w:val="000000"/>
        </w:rPr>
      </w:pPr>
    </w:p>
    <w:p w14:paraId="637260F9" w14:textId="35FF2A71" w:rsidR="00F939DB" w:rsidRPr="00F939DB" w:rsidRDefault="00F939DB">
      <w:pPr>
        <w:rPr>
          <w:rFonts w:ascii="Calibri" w:eastAsia="Gill Sans" w:hAnsi="Calibri" w:cs="Calibri"/>
          <w:color w:val="467886"/>
          <w:u w:val="single"/>
        </w:rPr>
      </w:pPr>
      <w:hyperlink r:id="rId14">
        <w:r w:rsidRPr="00F939DB">
          <w:rPr>
            <w:rFonts w:ascii="Calibri" w:eastAsia="Gill Sans" w:hAnsi="Calibri" w:cs="Calibri"/>
            <w:color w:val="467886"/>
            <w:u w:val="single"/>
          </w:rPr>
          <w:t>w</w:t>
        </w:r>
      </w:hyperlink>
      <w:hyperlink r:id="rId15">
        <w:r w:rsidRPr="00F939DB">
          <w:rPr>
            <w:rFonts w:ascii="Calibri" w:eastAsia="Gill Sans" w:hAnsi="Calibri" w:cs="Calibri"/>
            <w:color w:val="467886"/>
            <w:u w:val="single"/>
          </w:rPr>
          <w:t>ww.leaf.eco</w:t>
        </w:r>
      </w:hyperlink>
    </w:p>
    <w:p w14:paraId="1815224E" w14:textId="77777777" w:rsidR="00F939DB" w:rsidRPr="00F939DB" w:rsidRDefault="00F939DB" w:rsidP="00F939DB">
      <w:pPr>
        <w:rPr>
          <w:rFonts w:ascii="Calibri" w:hAnsi="Calibri" w:cs="Calibri"/>
        </w:rPr>
      </w:pPr>
      <w:r w:rsidRPr="00F939DB">
        <w:rPr>
          <w:rFonts w:ascii="Calibri" w:hAnsi="Calibri" w:cs="Calibri"/>
          <w:b/>
          <w:bCs/>
        </w:rPr>
        <w:t>About Waitrose </w:t>
      </w:r>
      <w:r w:rsidRPr="00F939DB">
        <w:rPr>
          <w:rFonts w:ascii="Calibri" w:hAnsi="Calibri" w:cs="Calibri"/>
        </w:rPr>
        <w:br/>
      </w:r>
      <w:proofErr w:type="spellStart"/>
      <w:r w:rsidRPr="00F939DB">
        <w:rPr>
          <w:rFonts w:ascii="Calibri" w:hAnsi="Calibri" w:cs="Calibri"/>
        </w:rPr>
        <w:t>Waitrose</w:t>
      </w:r>
      <w:proofErr w:type="spellEnd"/>
      <w:r w:rsidRPr="00F939DB">
        <w:rPr>
          <w:rFonts w:ascii="Calibri" w:hAnsi="Calibri" w:cs="Calibri"/>
        </w:rPr>
        <w:t xml:space="preserve"> is the Home of Food Lovers, serving customers with exceptional quality products and expert service. </w:t>
      </w:r>
    </w:p>
    <w:p w14:paraId="7DD1C587" w14:textId="77777777" w:rsidR="00F939DB" w:rsidRPr="00F939DB" w:rsidRDefault="00F939DB" w:rsidP="00F939DB">
      <w:pPr>
        <w:rPr>
          <w:rFonts w:ascii="Calibri" w:hAnsi="Calibri" w:cs="Calibri"/>
        </w:rPr>
      </w:pPr>
      <w:r w:rsidRPr="00F939DB">
        <w:rPr>
          <w:rFonts w:ascii="Calibri" w:hAnsi="Calibri" w:cs="Calibri"/>
        </w:rPr>
        <w:t>Part of the John Lewis Partnership - the UK’s largest employee-owned business - Waitrose has 320 shops and a strong online business. It also has agreements with brands like Welcome Break and Shell, further bolstering its local footprint. </w:t>
      </w:r>
    </w:p>
    <w:p w14:paraId="7393B8E9" w14:textId="77777777" w:rsidR="00F939DB" w:rsidRPr="00F939DB" w:rsidRDefault="00F939DB" w:rsidP="00F939DB">
      <w:pPr>
        <w:rPr>
          <w:rFonts w:ascii="Calibri" w:hAnsi="Calibri" w:cs="Calibri"/>
        </w:rPr>
      </w:pPr>
      <w:r w:rsidRPr="00F939DB">
        <w:rPr>
          <w:rFonts w:ascii="Calibri" w:hAnsi="Calibri" w:cs="Calibri"/>
        </w:rPr>
        <w:t xml:space="preserve">It works closely with British farmers and </w:t>
      </w:r>
      <w:proofErr w:type="gramStart"/>
      <w:r w:rsidRPr="00F939DB">
        <w:rPr>
          <w:rFonts w:ascii="Calibri" w:hAnsi="Calibri" w:cs="Calibri"/>
        </w:rPr>
        <w:t>suppliers, and</w:t>
      </w:r>
      <w:proofErr w:type="gramEnd"/>
      <w:r w:rsidRPr="00F939DB">
        <w:rPr>
          <w:rFonts w:ascii="Calibri" w:hAnsi="Calibri" w:cs="Calibri"/>
        </w:rPr>
        <w:t xml:space="preserve"> is a market-leader for animal welfare and responsible sourcing - using sustainable farming methods, including on its very own farm, the Leckford Estate. </w:t>
      </w:r>
    </w:p>
    <w:p w14:paraId="0529C001" w14:textId="77777777" w:rsidR="00F939DB" w:rsidRPr="00F939DB" w:rsidRDefault="00F939DB" w:rsidP="00F939DB">
      <w:pPr>
        <w:rPr>
          <w:rFonts w:ascii="Calibri" w:hAnsi="Calibri" w:cs="Calibri"/>
        </w:rPr>
      </w:pPr>
      <w:r w:rsidRPr="00F939DB">
        <w:rPr>
          <w:rFonts w:ascii="Calibri" w:hAnsi="Calibri" w:cs="Calibri"/>
        </w:rPr>
        <w:t>Waitrose has 800 specialist counters across its shops and a Beer, Wine and Spirits team that includes more Masters of Wine than any other UK supermarket. It holds a Royal Warrant as Grocer and Wine &amp; Spirits Merchant to His Majesty King Charles III. </w:t>
      </w:r>
    </w:p>
    <w:p w14:paraId="7EB23127" w14:textId="3F004D36" w:rsidR="0036048E" w:rsidRPr="00F939DB" w:rsidRDefault="00F939DB">
      <w:pPr>
        <w:rPr>
          <w:rFonts w:ascii="Calibri" w:hAnsi="Calibri" w:cs="Calibri"/>
        </w:rPr>
      </w:pPr>
      <w:hyperlink r:id="rId16" w:history="1">
        <w:r w:rsidRPr="00F939DB">
          <w:rPr>
            <w:rStyle w:val="Hyperlink"/>
            <w:rFonts w:ascii="Calibri" w:hAnsi="Calibri" w:cs="Calibri"/>
          </w:rPr>
          <w:t>www.waitrose.com</w:t>
        </w:r>
      </w:hyperlink>
    </w:p>
    <w:p w14:paraId="795007D7" w14:textId="77777777" w:rsidR="00F939DB" w:rsidRPr="00F939DB" w:rsidRDefault="00F939DB">
      <w:pPr>
        <w:rPr>
          <w:rFonts w:ascii="Calibri" w:hAnsi="Calibri" w:cs="Calibri"/>
        </w:rPr>
      </w:pPr>
    </w:p>
    <w:sectPr w:rsidR="00F939DB" w:rsidRPr="00F939DB">
      <w:headerReference w:type="defaul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9CE87" w14:textId="77777777" w:rsidR="003E43EF" w:rsidRDefault="003E43EF">
      <w:pPr>
        <w:spacing w:after="0" w:line="240" w:lineRule="auto"/>
      </w:pPr>
      <w:r>
        <w:separator/>
      </w:r>
    </w:p>
  </w:endnote>
  <w:endnote w:type="continuationSeparator" w:id="0">
    <w:p w14:paraId="20B360E8" w14:textId="77777777" w:rsidR="003E43EF" w:rsidRDefault="003E4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6ED04A-4F18-4BD9-BBAF-685D106448B8}"/>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F796DFE-C0E7-48C1-ACF7-59D760D5FF72}"/>
    <w:embedBold r:id="rId3" w:fontKey="{EA45DC2B-7AC4-458C-85F9-89098F3A6280}"/>
    <w:embedItalic r:id="rId4" w:fontKey="{F202EEC3-7421-4177-91B4-F97E72915C4F}"/>
  </w:font>
  <w:font w:name="Play">
    <w:charset w:val="00"/>
    <w:family w:val="auto"/>
    <w:pitch w:val="default"/>
    <w:embedRegular r:id="rId5" w:fontKey="{053999FD-4CF6-4C16-B6C3-ACD96B435DAD}"/>
  </w:font>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embedRegular r:id="rId6" w:fontKey="{CE1997B9-669D-4B79-8D2A-C81BEB1808E1}"/>
    <w:embedBold r:id="rId7" w:fontKey="{F1D7D3C6-40CD-462E-B9E5-42527881A87A}"/>
  </w:font>
  <w:font w:name="Calibri">
    <w:panose1 w:val="020F0502020204030204"/>
    <w:charset w:val="00"/>
    <w:family w:val="swiss"/>
    <w:pitch w:val="variable"/>
    <w:sig w:usb0="E4002EFF" w:usb1="C200247B" w:usb2="00000009" w:usb3="00000000" w:csb0="000001FF" w:csb1="00000000"/>
    <w:embedRegular r:id="rId8" w:fontKey="{F6FA1F5E-E897-4C88-8633-22982F47496C}"/>
    <w:embedBold r:id="rId9" w:fontKey="{81852068-FFA7-4711-8C31-5C1522FA2C1D}"/>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451938DB-C7BE-409D-9F3A-A971E906D3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1BA97" w14:textId="77777777" w:rsidR="003E43EF" w:rsidRDefault="003E43EF">
      <w:pPr>
        <w:spacing w:after="0" w:line="240" w:lineRule="auto"/>
      </w:pPr>
      <w:r>
        <w:separator/>
      </w:r>
    </w:p>
  </w:footnote>
  <w:footnote w:type="continuationSeparator" w:id="0">
    <w:p w14:paraId="7F2B199D" w14:textId="77777777" w:rsidR="003E43EF" w:rsidRDefault="003E4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F16B5" w14:textId="77777777" w:rsidR="0036048E" w:rsidRDefault="00F73551">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594BAB4C" wp14:editId="46F76EA8">
          <wp:simplePos x="0" y="0"/>
          <wp:positionH relativeFrom="column">
            <wp:posOffset>1492250</wp:posOffset>
          </wp:positionH>
          <wp:positionV relativeFrom="paragraph">
            <wp:posOffset>-163829</wp:posOffset>
          </wp:positionV>
          <wp:extent cx="1206500" cy="1206500"/>
          <wp:effectExtent l="0" t="0" r="0" b="0"/>
          <wp:wrapSquare wrapText="bothSides" distT="0" distB="0" distL="114300" distR="114300"/>
          <wp:docPr id="1" name="image1.jpg" descr="A green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een and white logo&#10;&#10;Description automatically generated"/>
                  <pic:cNvPicPr preferRelativeResize="0"/>
                </pic:nvPicPr>
                <pic:blipFill>
                  <a:blip r:embed="rId1"/>
                  <a:srcRect/>
                  <a:stretch>
                    <a:fillRect/>
                  </a:stretch>
                </pic:blipFill>
                <pic:spPr>
                  <a:xfrm>
                    <a:off x="0" y="0"/>
                    <a:ext cx="1206500" cy="12065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D5CFA07" wp14:editId="12F08D9A">
          <wp:simplePos x="0" y="0"/>
          <wp:positionH relativeFrom="column">
            <wp:posOffset>2851150</wp:posOffset>
          </wp:positionH>
          <wp:positionV relativeFrom="paragraph">
            <wp:posOffset>-144779</wp:posOffset>
          </wp:positionV>
          <wp:extent cx="1276350" cy="127635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76350" cy="1276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D6BBB"/>
    <w:multiLevelType w:val="multilevel"/>
    <w:tmpl w:val="804C5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5165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48E"/>
    <w:rsid w:val="00015D71"/>
    <w:rsid w:val="0011223B"/>
    <w:rsid w:val="001E04D1"/>
    <w:rsid w:val="002562F1"/>
    <w:rsid w:val="002F7379"/>
    <w:rsid w:val="0030297F"/>
    <w:rsid w:val="00302EE4"/>
    <w:rsid w:val="00342F47"/>
    <w:rsid w:val="0036048E"/>
    <w:rsid w:val="00386E1C"/>
    <w:rsid w:val="003E43EF"/>
    <w:rsid w:val="003E6C44"/>
    <w:rsid w:val="00493667"/>
    <w:rsid w:val="005C609A"/>
    <w:rsid w:val="0064355B"/>
    <w:rsid w:val="00687CF6"/>
    <w:rsid w:val="0073688A"/>
    <w:rsid w:val="008966B3"/>
    <w:rsid w:val="009F406B"/>
    <w:rsid w:val="00A35F67"/>
    <w:rsid w:val="00A97F5A"/>
    <w:rsid w:val="00B612F0"/>
    <w:rsid w:val="00C9035F"/>
    <w:rsid w:val="00D10A25"/>
    <w:rsid w:val="00DB24BD"/>
    <w:rsid w:val="00DC0397"/>
    <w:rsid w:val="00E039E3"/>
    <w:rsid w:val="00E06A42"/>
    <w:rsid w:val="00E96AB9"/>
    <w:rsid w:val="00F440EB"/>
    <w:rsid w:val="00F73551"/>
    <w:rsid w:val="00F855D0"/>
    <w:rsid w:val="00F939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57C3F"/>
  <w15:docId w15:val="{A157B645-992A-4CAF-BFA4-4E789C2F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939DB"/>
    <w:rPr>
      <w:color w:val="0000FF" w:themeColor="hyperlink"/>
      <w:u w:val="single"/>
    </w:rPr>
  </w:style>
  <w:style w:type="character" w:styleId="UnresolvedMention">
    <w:name w:val="Unresolved Mention"/>
    <w:basedOn w:val="DefaultParagraphFont"/>
    <w:uiPriority w:val="99"/>
    <w:semiHidden/>
    <w:unhideWhenUsed/>
    <w:rsid w:val="00F939DB"/>
    <w:rPr>
      <w:color w:val="605E5C"/>
      <w:shd w:val="clear" w:color="auto" w:fill="E1DFDD"/>
    </w:rPr>
  </w:style>
  <w:style w:type="paragraph" w:styleId="Revision">
    <w:name w:val="Revision"/>
    <w:hidden/>
    <w:uiPriority w:val="99"/>
    <w:semiHidden/>
    <w:rsid w:val="00A35F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george@pinstone.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armsunday.org/visit-a-far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waitros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af.eco/" TargetMode="External"/><Relationship Id="rId5" Type="http://schemas.openxmlformats.org/officeDocument/2006/relationships/styles" Target="styles.xml"/><Relationship Id="rId15" Type="http://schemas.openxmlformats.org/officeDocument/2006/relationships/hyperlink" Target="http://www.leaf.eco/" TargetMode="External"/><Relationship Id="rId10" Type="http://schemas.openxmlformats.org/officeDocument/2006/relationships/hyperlink" Target="https://farmsunday.org/"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eaf.e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c68174-dbc4-4af4-96d0-71aecca32a5b" xsi:nil="true"/>
    <lcf76f155ced4ddcb4097134ff3c332f xmlns="ba453524-276d-4809-9b28-4112df03f3b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9" ma:contentTypeDescription="Create a new document." ma:contentTypeScope="" ma:versionID="3f58e22f8e4222e0993aebee4010a38e">
  <xsd:schema xmlns:xsd="http://www.w3.org/2001/XMLSchema" xmlns:xs="http://www.w3.org/2001/XMLSchema" xmlns:p="http://schemas.microsoft.com/office/2006/metadata/properties" xmlns:ns2="ba453524-276d-4809-9b28-4112df03f3b3" xmlns:ns3="4cc68174-dbc4-4af4-96d0-71aecca32a5b" targetNamespace="http://schemas.microsoft.com/office/2006/metadata/properties" ma:root="true" ma:fieldsID="fee7a39857ce12678f39e1389799d0fb" ns2:_="" ns3:_="">
    <xsd:import namespace="ba453524-276d-4809-9b28-4112df03f3b3"/>
    <xsd:import namespace="4cc68174-dbc4-4af4-96d0-71aecca32a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96ecd0-bc9d-40a8-a1aa-fd8ead4da1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68174-dbc4-4af4-96d0-71aecca32a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09fd39-62d9-43ab-b158-83294af289c6}" ma:internalName="TaxCatchAll" ma:showField="CatchAllData" ma:web="4cc68174-dbc4-4af4-96d0-71aecca32a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CEE9B-9972-45FD-9DED-BDC3703232C6}">
  <ds:schemaRefs>
    <ds:schemaRef ds:uri="http://schemas.microsoft.com/office/2006/metadata/properties"/>
    <ds:schemaRef ds:uri="http://schemas.microsoft.com/office/infopath/2007/PartnerControls"/>
    <ds:schemaRef ds:uri="4cc68174-dbc4-4af4-96d0-71aecca32a5b"/>
    <ds:schemaRef ds:uri="ba453524-276d-4809-9b28-4112df03f3b3"/>
  </ds:schemaRefs>
</ds:datastoreItem>
</file>

<file path=customXml/itemProps2.xml><?xml version="1.0" encoding="utf-8"?>
<ds:datastoreItem xmlns:ds="http://schemas.openxmlformats.org/officeDocument/2006/customXml" ds:itemID="{8904B151-1259-4FFB-B6D8-06C4064AE761}">
  <ds:schemaRefs>
    <ds:schemaRef ds:uri="http://schemas.microsoft.com/sharepoint/v3/contenttype/forms"/>
  </ds:schemaRefs>
</ds:datastoreItem>
</file>

<file path=customXml/itemProps3.xml><?xml version="1.0" encoding="utf-8"?>
<ds:datastoreItem xmlns:ds="http://schemas.openxmlformats.org/officeDocument/2006/customXml" ds:itemID="{CC66A9B3-3A65-4F71-900C-99E0771A8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4cc68174-dbc4-4af4-96d0-71aecca32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George</dc:creator>
  <cp:lastModifiedBy>Clare Hurst</cp:lastModifiedBy>
  <cp:revision>2</cp:revision>
  <cp:lastPrinted>2026-05-27T11:12:00Z</cp:lastPrinted>
  <dcterms:created xsi:type="dcterms:W3CDTF">2026-05-29T13:16:00Z</dcterms:created>
  <dcterms:modified xsi:type="dcterms:W3CDTF">2026-05-29T13:16:00Z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y fmtid="{D5CDD505-2E9C-101B-9397-08002B2CF9AE}" pid="3" name="MediaServiceImageTags">
    <vt:lpwstr>MediaServiceImageTags</vt:lpwstr>
  </property>
  <property fmtid="{D5CDD505-2E9C-101B-9397-08002B2CF9AE}" pid="4" name="MSIP_Label_8534c8bb-26f7-4377-a27f-05e83a49fca1_Enabled">
    <vt:lpwstr>true</vt:lpwstr>
  </property>
  <property fmtid="{D5CDD505-2E9C-101B-9397-08002B2CF9AE}" pid="5" name="MSIP_Label_8534c8bb-26f7-4377-a27f-05e83a49fca1_SetDate">
    <vt:lpwstr>2025-06-25T08:43:21Z</vt:lpwstr>
  </property>
  <property fmtid="{D5CDD505-2E9C-101B-9397-08002B2CF9AE}" pid="6" name="MSIP_Label_8534c8bb-26f7-4377-a27f-05e83a49fca1_Method">
    <vt:lpwstr>Privileged</vt:lpwstr>
  </property>
  <property fmtid="{D5CDD505-2E9C-101B-9397-08002B2CF9AE}" pid="7" name="MSIP_Label_8534c8bb-26f7-4377-a27f-05e83a49fca1_Name">
    <vt:lpwstr>Household - Unclassified</vt:lpwstr>
  </property>
  <property fmtid="{D5CDD505-2E9C-101B-9397-08002B2CF9AE}" pid="8" name="MSIP_Label_8534c8bb-26f7-4377-a27f-05e83a49fca1_SiteId">
    <vt:lpwstr>681869ed-9e6d-4070-ac3a-ea93ea895c68</vt:lpwstr>
  </property>
  <property fmtid="{D5CDD505-2E9C-101B-9397-08002B2CF9AE}" pid="9" name="MSIP_Label_8534c8bb-26f7-4377-a27f-05e83a49fca1_ActionId">
    <vt:lpwstr>a29de3af-8139-4dff-a084-10da4c14ddae</vt:lpwstr>
  </property>
  <property fmtid="{D5CDD505-2E9C-101B-9397-08002B2CF9AE}" pid="10" name="MSIP_Label_8534c8bb-26f7-4377-a27f-05e83a49fca1_ContentBits">
    <vt:lpwstr>0</vt:lpwstr>
  </property>
  <property fmtid="{D5CDD505-2E9C-101B-9397-08002B2CF9AE}" pid="11" name="MSIP_Label_8534c8bb-26f7-4377-a27f-05e83a49fca1_Tag">
    <vt:lpwstr>10, 0, 1, 1</vt:lpwstr>
  </property>
</Properties>
</file>